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2995" w14:textId="77777777" w:rsidR="009D0D67" w:rsidRPr="0086546D" w:rsidRDefault="009D0D67" w:rsidP="009D0D67">
      <w:pPr>
        <w:spacing w:line="240" w:lineRule="auto"/>
        <w:contextualSpacing/>
        <w:rPr>
          <w:b/>
          <w:bCs/>
        </w:rPr>
      </w:pPr>
    </w:p>
    <w:p w14:paraId="0308FFCA" w14:textId="01BC9447" w:rsidR="001F1404" w:rsidRPr="009D0D67" w:rsidRDefault="009D0D67" w:rsidP="00520FF1">
      <w:pPr>
        <w:spacing w:line="240" w:lineRule="auto"/>
        <w:ind w:firstLine="708"/>
        <w:contextualSpacing/>
        <w:jc w:val="right"/>
        <w:rPr>
          <w:rFonts w:ascii="Arial" w:hAnsi="Arial" w:cs="Arial"/>
        </w:rPr>
      </w:pPr>
      <w:r w:rsidRPr="009D0D67">
        <w:rPr>
          <w:rFonts w:ascii="Arial" w:hAnsi="Arial" w:cs="Arial"/>
        </w:rPr>
        <w:t xml:space="preserve">Priopćenje za medije </w:t>
      </w:r>
    </w:p>
    <w:p w14:paraId="1498BC2E" w14:textId="6DF4FF09" w:rsidR="009D0D67" w:rsidRPr="009D0D67" w:rsidRDefault="009D0D67" w:rsidP="00520FF1">
      <w:pPr>
        <w:spacing w:line="240" w:lineRule="auto"/>
        <w:contextualSpacing/>
        <w:jc w:val="right"/>
        <w:rPr>
          <w:rFonts w:ascii="Arial" w:hAnsi="Arial" w:cs="Arial"/>
        </w:rPr>
      </w:pPr>
      <w:r w:rsidRPr="009D0D67">
        <w:rPr>
          <w:rFonts w:ascii="Arial" w:hAnsi="Arial" w:cs="Arial"/>
        </w:rPr>
        <w:t xml:space="preserve">27. travnja 2024. </w:t>
      </w:r>
    </w:p>
    <w:p w14:paraId="6AE8FF2B" w14:textId="693D9A08" w:rsidR="009D0D67" w:rsidRDefault="009D0D67" w:rsidP="009D0D67">
      <w:pPr>
        <w:spacing w:line="240" w:lineRule="auto"/>
        <w:contextualSpacing/>
        <w:rPr>
          <w:rFonts w:ascii="Arial" w:hAnsi="Arial" w:cs="Arial"/>
        </w:rPr>
      </w:pPr>
    </w:p>
    <w:p w14:paraId="7B4B1E36" w14:textId="77777777" w:rsidR="009D0D67" w:rsidRPr="009D0D67" w:rsidRDefault="009D0D67" w:rsidP="009D0D67">
      <w:pPr>
        <w:spacing w:line="240" w:lineRule="auto"/>
        <w:contextualSpacing/>
        <w:rPr>
          <w:rFonts w:ascii="Arial" w:hAnsi="Arial" w:cs="Arial"/>
        </w:rPr>
      </w:pPr>
    </w:p>
    <w:p w14:paraId="567DF659" w14:textId="77777777" w:rsidR="002D71A5" w:rsidRDefault="002D71A5" w:rsidP="009D0D67">
      <w:pPr>
        <w:spacing w:line="360" w:lineRule="auto"/>
        <w:contextualSpacing/>
        <w:jc w:val="center"/>
        <w:rPr>
          <w:rFonts w:ascii="Arial" w:hAnsi="Arial" w:cs="Arial"/>
          <w:b/>
          <w:bCs/>
          <w:sz w:val="28"/>
          <w:szCs w:val="28"/>
        </w:rPr>
      </w:pPr>
    </w:p>
    <w:p w14:paraId="04459C5D" w14:textId="77777777" w:rsidR="00ED4D7B" w:rsidRDefault="00256E69" w:rsidP="009D0D67">
      <w:pPr>
        <w:spacing w:line="360" w:lineRule="auto"/>
        <w:contextualSpacing/>
        <w:jc w:val="center"/>
        <w:rPr>
          <w:rFonts w:ascii="Arial" w:hAnsi="Arial" w:cs="Arial"/>
          <w:b/>
          <w:bCs/>
          <w:sz w:val="28"/>
          <w:szCs w:val="28"/>
        </w:rPr>
      </w:pPr>
      <w:r>
        <w:rPr>
          <w:rFonts w:ascii="Arial" w:hAnsi="Arial" w:cs="Arial"/>
          <w:b/>
          <w:bCs/>
          <w:sz w:val="28"/>
          <w:szCs w:val="28"/>
        </w:rPr>
        <w:t xml:space="preserve">Goran Ivanišević i Luna Vujović predstavili novu zakladu </w:t>
      </w:r>
    </w:p>
    <w:p w14:paraId="0658E0E4" w14:textId="2B7D62D7" w:rsidR="009D0D67" w:rsidRDefault="002366A9" w:rsidP="009D0D67">
      <w:pPr>
        <w:spacing w:line="360" w:lineRule="auto"/>
        <w:contextualSpacing/>
        <w:jc w:val="center"/>
        <w:rPr>
          <w:rFonts w:ascii="Arial" w:hAnsi="Arial" w:cs="Arial"/>
          <w:b/>
          <w:bCs/>
          <w:sz w:val="28"/>
          <w:szCs w:val="28"/>
        </w:rPr>
      </w:pPr>
      <w:r w:rsidRPr="002366A9">
        <w:rPr>
          <w:rFonts w:ascii="Arial" w:hAnsi="Arial" w:cs="Arial"/>
          <w:b/>
          <w:bCs/>
          <w:sz w:val="28"/>
          <w:szCs w:val="28"/>
        </w:rPr>
        <w:t xml:space="preserve">UNIQA SEE Future </w:t>
      </w:r>
      <w:r w:rsidR="00256E69">
        <w:rPr>
          <w:rFonts w:ascii="Arial" w:hAnsi="Arial" w:cs="Arial"/>
          <w:b/>
          <w:bCs/>
          <w:sz w:val="28"/>
          <w:szCs w:val="28"/>
        </w:rPr>
        <w:t>– podrška za bolju budućnost</w:t>
      </w:r>
    </w:p>
    <w:p w14:paraId="732E7079" w14:textId="5D6F2024" w:rsidR="00295DC7" w:rsidRDefault="00295DC7" w:rsidP="00BE7FE6">
      <w:pPr>
        <w:spacing w:line="360" w:lineRule="auto"/>
        <w:contextualSpacing/>
        <w:jc w:val="both"/>
        <w:rPr>
          <w:rFonts w:ascii="Arial" w:hAnsi="Arial" w:cs="Arial"/>
          <w:b/>
          <w:bCs/>
          <w:sz w:val="28"/>
          <w:szCs w:val="28"/>
        </w:rPr>
      </w:pPr>
    </w:p>
    <w:p w14:paraId="67348552" w14:textId="3C537D3A" w:rsidR="00BE7FE6" w:rsidRPr="002366A9" w:rsidRDefault="00295DC7" w:rsidP="00BE7FE6">
      <w:pPr>
        <w:spacing w:line="360" w:lineRule="auto"/>
        <w:ind w:firstLine="708"/>
        <w:jc w:val="both"/>
        <w:rPr>
          <w:rFonts w:ascii="Arial" w:hAnsi="Arial" w:cs="Arial"/>
        </w:rPr>
      </w:pPr>
      <w:r>
        <w:rPr>
          <w:rFonts w:ascii="Arial" w:hAnsi="Arial" w:cs="Arial"/>
        </w:rPr>
        <w:t xml:space="preserve">Kad teniska legenda </w:t>
      </w:r>
      <w:r w:rsidRPr="00BE7FE6">
        <w:rPr>
          <w:rFonts w:ascii="Arial" w:hAnsi="Arial" w:cs="Arial"/>
          <w:b/>
          <w:bCs/>
        </w:rPr>
        <w:t>Goran Ivanišević</w:t>
      </w:r>
      <w:r>
        <w:rPr>
          <w:rFonts w:ascii="Arial" w:hAnsi="Arial" w:cs="Arial"/>
        </w:rPr>
        <w:t xml:space="preserve"> i mlada, iznimno talentirana zvijezda tenisa, </w:t>
      </w:r>
      <w:r w:rsidRPr="00BE7FE6">
        <w:rPr>
          <w:rFonts w:ascii="Arial" w:hAnsi="Arial" w:cs="Arial"/>
          <w:b/>
          <w:bCs/>
        </w:rPr>
        <w:t>Luna Vujović</w:t>
      </w:r>
      <w:r w:rsidR="00ED4D7B">
        <w:rPr>
          <w:rFonts w:ascii="Arial" w:hAnsi="Arial" w:cs="Arial"/>
          <w:b/>
          <w:bCs/>
        </w:rPr>
        <w:t>,</w:t>
      </w:r>
      <w:r>
        <w:rPr>
          <w:rFonts w:ascii="Arial" w:hAnsi="Arial" w:cs="Arial"/>
        </w:rPr>
        <w:t xml:space="preserve"> udruže snage i u Zagrebu na </w:t>
      </w:r>
      <w:r w:rsidRPr="00BE7FE6">
        <w:rPr>
          <w:rFonts w:ascii="Arial" w:hAnsi="Arial" w:cs="Arial"/>
          <w:b/>
          <w:bCs/>
        </w:rPr>
        <w:t>Europskom trgu</w:t>
      </w:r>
      <w:r>
        <w:rPr>
          <w:rFonts w:ascii="Arial" w:hAnsi="Arial" w:cs="Arial"/>
        </w:rPr>
        <w:t xml:space="preserve"> odigraju nesvakidašnji egzibicijski meč, u pitanju je najava velike i iznimno važne suradnje. Ulaganje u mlade talente, u </w:t>
      </w:r>
      <w:r w:rsidR="00BE7FE6">
        <w:rPr>
          <w:rFonts w:ascii="Arial" w:hAnsi="Arial" w:cs="Arial"/>
        </w:rPr>
        <w:t xml:space="preserve">ljepšu i bolju budućnost, u samoj je srži poslovanja zaklade </w:t>
      </w:r>
      <w:r w:rsidR="00BE7FE6" w:rsidRPr="00E75066">
        <w:rPr>
          <w:rFonts w:ascii="Arial" w:hAnsi="Arial" w:cs="Arial"/>
        </w:rPr>
        <w:t>osnovan</w:t>
      </w:r>
      <w:r w:rsidR="00BE7FE6">
        <w:rPr>
          <w:rFonts w:ascii="Arial" w:hAnsi="Arial" w:cs="Arial"/>
        </w:rPr>
        <w:t>e</w:t>
      </w:r>
      <w:r w:rsidR="00BE7FE6" w:rsidRPr="00E75066">
        <w:rPr>
          <w:rFonts w:ascii="Arial" w:hAnsi="Arial" w:cs="Arial"/>
        </w:rPr>
        <w:t xml:space="preserve"> s ciljem pružanja podrške mladim ljudima koj</w:t>
      </w:r>
      <w:r w:rsidR="00BE7FE6">
        <w:rPr>
          <w:rFonts w:ascii="Arial" w:hAnsi="Arial" w:cs="Arial"/>
        </w:rPr>
        <w:t>i</w:t>
      </w:r>
      <w:r w:rsidR="00BE7FE6" w:rsidRPr="00E75066">
        <w:rPr>
          <w:rFonts w:ascii="Arial" w:hAnsi="Arial" w:cs="Arial"/>
        </w:rPr>
        <w:t xml:space="preserve"> se svojim sposobnostima i talentima ističu u sportu, kulturi i održivosti. </w:t>
      </w:r>
      <w:r w:rsidR="00BE7FE6" w:rsidRPr="00BE7FE6">
        <w:rPr>
          <w:rFonts w:ascii="Arial" w:hAnsi="Arial" w:cs="Arial"/>
          <w:b/>
          <w:bCs/>
        </w:rPr>
        <w:t>UNIQA SEE Future zaklada</w:t>
      </w:r>
      <w:r w:rsidR="00BE7FE6">
        <w:rPr>
          <w:rFonts w:ascii="Arial" w:hAnsi="Arial" w:cs="Arial"/>
        </w:rPr>
        <w:t xml:space="preserve"> </w:t>
      </w:r>
      <w:r w:rsidR="00BE7FE6" w:rsidRPr="00E75066">
        <w:rPr>
          <w:rFonts w:ascii="Arial" w:hAnsi="Arial" w:cs="Arial"/>
        </w:rPr>
        <w:t>djelovat</w:t>
      </w:r>
      <w:r w:rsidR="00BE7FE6">
        <w:rPr>
          <w:rFonts w:ascii="Arial" w:hAnsi="Arial" w:cs="Arial"/>
        </w:rPr>
        <w:t xml:space="preserve"> će </w:t>
      </w:r>
      <w:r w:rsidR="00BE7FE6" w:rsidRPr="00E75066">
        <w:rPr>
          <w:rFonts w:ascii="Arial" w:hAnsi="Arial" w:cs="Arial"/>
        </w:rPr>
        <w:t>na području jugoistočne Europe: u Srbiji, Hrvatskoj, Bosni i Hercegovini, Bugarskoj, Rumunjskoj i Crnoj Gori</w:t>
      </w:r>
      <w:r w:rsidR="00BE7FE6">
        <w:rPr>
          <w:rFonts w:ascii="Arial" w:hAnsi="Arial" w:cs="Arial"/>
        </w:rPr>
        <w:t xml:space="preserve">, a velikim događajem </w:t>
      </w:r>
      <w:r w:rsidR="00BE7FE6" w:rsidRPr="00BE7FE6">
        <w:rPr>
          <w:rFonts w:ascii="Arial" w:hAnsi="Arial" w:cs="Arial"/>
        </w:rPr>
        <w:t xml:space="preserve">za javnost predstavljena </w:t>
      </w:r>
      <w:r w:rsidR="005F5A04">
        <w:rPr>
          <w:rFonts w:ascii="Arial" w:hAnsi="Arial" w:cs="Arial"/>
        </w:rPr>
        <w:t xml:space="preserve">je </w:t>
      </w:r>
      <w:r w:rsidR="00BE7FE6" w:rsidRPr="00BE7FE6">
        <w:rPr>
          <w:rFonts w:ascii="Arial" w:hAnsi="Arial" w:cs="Arial"/>
        </w:rPr>
        <w:t xml:space="preserve">i prva mlada sportska nada koju će zaklada podržati – </w:t>
      </w:r>
      <w:r w:rsidR="00BE7FE6" w:rsidRPr="00BE7FE6">
        <w:rPr>
          <w:rFonts w:ascii="Arial" w:hAnsi="Arial" w:cs="Arial"/>
          <w:b/>
          <w:bCs/>
        </w:rPr>
        <w:t xml:space="preserve">Luna Vujović, </w:t>
      </w:r>
      <w:r w:rsidR="00BE7FE6" w:rsidRPr="002366A9">
        <w:rPr>
          <w:rFonts w:ascii="Arial" w:hAnsi="Arial" w:cs="Arial"/>
        </w:rPr>
        <w:t xml:space="preserve">pobjednica Europskog juniorskog prvenstva te pobjednica Wimbledona za juniore do 14 godina. </w:t>
      </w:r>
    </w:p>
    <w:p w14:paraId="7BAF41F6" w14:textId="78FDA493" w:rsidR="00BE7FE6" w:rsidRPr="002366A9" w:rsidRDefault="00BE7FE6" w:rsidP="00BE7FE6">
      <w:pPr>
        <w:spacing w:line="360" w:lineRule="auto"/>
        <w:ind w:firstLine="708"/>
        <w:jc w:val="both"/>
        <w:rPr>
          <w:rFonts w:ascii="Arial" w:hAnsi="Arial" w:cs="Arial"/>
        </w:rPr>
      </w:pPr>
      <w:r w:rsidRPr="002366A9">
        <w:rPr>
          <w:rFonts w:ascii="Arial" w:hAnsi="Arial" w:cs="Arial"/>
        </w:rPr>
        <w:t xml:space="preserve">Luna je posvećena sportašica koja tenis igra od svoje šeste godine, a </w:t>
      </w:r>
      <w:r w:rsidR="003C3D45" w:rsidRPr="002366A9">
        <w:rPr>
          <w:rFonts w:ascii="Arial" w:hAnsi="Arial" w:cs="Arial"/>
        </w:rPr>
        <w:t xml:space="preserve">ne skriva koliko joj je važna podrška. </w:t>
      </w:r>
      <w:r w:rsidR="003C3D45" w:rsidRPr="002366A9">
        <w:rPr>
          <w:rFonts w:ascii="Arial" w:hAnsi="Arial" w:cs="Arial"/>
          <w:i/>
          <w:iCs/>
        </w:rPr>
        <w:t xml:space="preserve">“Podrška roditelja </w:t>
      </w:r>
      <w:r w:rsidR="00AA7B80" w:rsidRPr="002366A9">
        <w:rPr>
          <w:rFonts w:ascii="Arial" w:hAnsi="Arial" w:cs="Arial"/>
          <w:i/>
          <w:iCs/>
        </w:rPr>
        <w:t>i</w:t>
      </w:r>
      <w:r w:rsidR="003C3D45" w:rsidRPr="002366A9">
        <w:rPr>
          <w:rFonts w:ascii="Arial" w:hAnsi="Arial" w:cs="Arial"/>
          <w:i/>
          <w:iCs/>
        </w:rPr>
        <w:t xml:space="preserve"> obitelji je najvažnija</w:t>
      </w:r>
      <w:r w:rsidR="00ED4D7B">
        <w:rPr>
          <w:rFonts w:ascii="Arial" w:hAnsi="Arial" w:cs="Arial"/>
          <w:i/>
          <w:iCs/>
        </w:rPr>
        <w:t>,</w:t>
      </w:r>
      <w:r w:rsidR="003C3D45" w:rsidRPr="002366A9">
        <w:rPr>
          <w:rFonts w:ascii="Arial" w:hAnsi="Arial" w:cs="Arial"/>
          <w:i/>
          <w:iCs/>
        </w:rPr>
        <w:t xml:space="preserve"> ali jako je lijepo </w:t>
      </w:r>
      <w:r w:rsidR="00AA7B80" w:rsidRPr="002366A9">
        <w:rPr>
          <w:rFonts w:ascii="Arial" w:hAnsi="Arial" w:cs="Arial"/>
          <w:i/>
          <w:iCs/>
        </w:rPr>
        <w:t>i</w:t>
      </w:r>
      <w:r w:rsidR="003C3D45" w:rsidRPr="002366A9">
        <w:rPr>
          <w:rFonts w:ascii="Arial" w:hAnsi="Arial" w:cs="Arial"/>
          <w:i/>
          <w:iCs/>
        </w:rPr>
        <w:t xml:space="preserve"> ohrabrujuće imati iza sebe ljude </w:t>
      </w:r>
      <w:r w:rsidR="00AA7B80" w:rsidRPr="002366A9">
        <w:rPr>
          <w:rFonts w:ascii="Arial" w:hAnsi="Arial" w:cs="Arial"/>
          <w:i/>
          <w:iCs/>
        </w:rPr>
        <w:t>i</w:t>
      </w:r>
      <w:r w:rsidR="003C3D45" w:rsidRPr="002366A9">
        <w:rPr>
          <w:rFonts w:ascii="Arial" w:hAnsi="Arial" w:cs="Arial"/>
          <w:i/>
          <w:iCs/>
        </w:rPr>
        <w:t xml:space="preserve"> organizaciju kao što je U</w:t>
      </w:r>
      <w:r w:rsidR="00AF1A5F">
        <w:rPr>
          <w:rFonts w:ascii="Arial" w:hAnsi="Arial" w:cs="Arial"/>
          <w:i/>
          <w:iCs/>
        </w:rPr>
        <w:t>NIQA</w:t>
      </w:r>
      <w:r w:rsidR="005F5A04">
        <w:rPr>
          <w:rFonts w:ascii="Arial" w:hAnsi="Arial" w:cs="Arial"/>
          <w:i/>
          <w:iCs/>
        </w:rPr>
        <w:t xml:space="preserve"> osiguranje</w:t>
      </w:r>
      <w:r w:rsidR="003C3D45" w:rsidRPr="002366A9">
        <w:rPr>
          <w:rFonts w:ascii="Arial" w:hAnsi="Arial" w:cs="Arial"/>
          <w:i/>
          <w:iCs/>
        </w:rPr>
        <w:t xml:space="preserve">. Iskustvo </w:t>
      </w:r>
      <w:r w:rsidR="00AA7B80" w:rsidRPr="002366A9">
        <w:rPr>
          <w:rFonts w:ascii="Arial" w:hAnsi="Arial" w:cs="Arial"/>
          <w:i/>
          <w:iCs/>
        </w:rPr>
        <w:t xml:space="preserve">i </w:t>
      </w:r>
      <w:r w:rsidR="003C3D45" w:rsidRPr="002366A9">
        <w:rPr>
          <w:rFonts w:ascii="Arial" w:hAnsi="Arial" w:cs="Arial"/>
          <w:i/>
          <w:iCs/>
        </w:rPr>
        <w:t>perspe</w:t>
      </w:r>
      <w:r w:rsidR="00AA7B80" w:rsidRPr="002366A9">
        <w:rPr>
          <w:rFonts w:ascii="Arial" w:hAnsi="Arial" w:cs="Arial"/>
          <w:i/>
          <w:iCs/>
        </w:rPr>
        <w:t>k</w:t>
      </w:r>
      <w:r w:rsidR="003C3D45" w:rsidRPr="002366A9">
        <w:rPr>
          <w:rFonts w:ascii="Arial" w:hAnsi="Arial" w:cs="Arial"/>
          <w:i/>
          <w:iCs/>
        </w:rPr>
        <w:t>tive koje nam mentori</w:t>
      </w:r>
      <w:r w:rsidR="00ED4D7B">
        <w:rPr>
          <w:rFonts w:ascii="Arial" w:hAnsi="Arial" w:cs="Arial"/>
          <w:i/>
          <w:iCs/>
        </w:rPr>
        <w:t>,</w:t>
      </w:r>
      <w:r w:rsidR="003C3D45" w:rsidRPr="002366A9">
        <w:rPr>
          <w:rFonts w:ascii="Arial" w:hAnsi="Arial" w:cs="Arial"/>
          <w:i/>
          <w:iCs/>
        </w:rPr>
        <w:t xml:space="preserve"> koji su već prošli brojne izazove u životu mogu prenijeti</w:t>
      </w:r>
      <w:r w:rsidR="00ED4D7B">
        <w:rPr>
          <w:rFonts w:ascii="Arial" w:hAnsi="Arial" w:cs="Arial"/>
          <w:i/>
          <w:iCs/>
        </w:rPr>
        <w:t>,</w:t>
      </w:r>
      <w:r w:rsidR="003C3D45" w:rsidRPr="002366A9">
        <w:rPr>
          <w:rFonts w:ascii="Arial" w:hAnsi="Arial" w:cs="Arial"/>
          <w:i/>
          <w:iCs/>
        </w:rPr>
        <w:t xml:space="preserve"> su neprocjenjiva. Nitko vas ne može pripremiti za ono što slijedi </w:t>
      </w:r>
      <w:r w:rsidR="00AA7B80" w:rsidRPr="002366A9">
        <w:rPr>
          <w:rFonts w:ascii="Arial" w:hAnsi="Arial" w:cs="Arial"/>
          <w:i/>
          <w:iCs/>
        </w:rPr>
        <w:t>i</w:t>
      </w:r>
      <w:r w:rsidR="003C3D45" w:rsidRPr="002366A9">
        <w:rPr>
          <w:rFonts w:ascii="Arial" w:hAnsi="Arial" w:cs="Arial"/>
          <w:i/>
          <w:iCs/>
        </w:rPr>
        <w:t xml:space="preserve"> što će se dogoditi, svatko ima svoj put, no poticajno je čuti druge </w:t>
      </w:r>
      <w:r w:rsidR="00AA7B80" w:rsidRPr="002366A9">
        <w:rPr>
          <w:rFonts w:ascii="Arial" w:hAnsi="Arial" w:cs="Arial"/>
          <w:i/>
          <w:iCs/>
        </w:rPr>
        <w:t>i osjećam se odgovornom jer vjeruju u mene”,</w:t>
      </w:r>
      <w:r w:rsidR="00AA7B80" w:rsidRPr="002366A9">
        <w:rPr>
          <w:rFonts w:ascii="Arial" w:hAnsi="Arial" w:cs="Arial"/>
        </w:rPr>
        <w:t xml:space="preserve"> kazala je na predstavljan</w:t>
      </w:r>
      <w:r w:rsidR="00ED4D7B">
        <w:rPr>
          <w:rFonts w:ascii="Arial" w:hAnsi="Arial" w:cs="Arial"/>
        </w:rPr>
        <w:t>j</w:t>
      </w:r>
      <w:r w:rsidR="00AA7B80" w:rsidRPr="002366A9">
        <w:rPr>
          <w:rFonts w:ascii="Arial" w:hAnsi="Arial" w:cs="Arial"/>
        </w:rPr>
        <w:t xml:space="preserve">u </w:t>
      </w:r>
      <w:r w:rsidR="00AA7B80" w:rsidRPr="002366A9">
        <w:rPr>
          <w:rFonts w:ascii="Arial" w:hAnsi="Arial" w:cs="Arial"/>
          <w:b/>
          <w:bCs/>
        </w:rPr>
        <w:t>Luna Vujović.</w:t>
      </w:r>
      <w:r w:rsidR="00AA7B80" w:rsidRPr="002366A9">
        <w:rPr>
          <w:rFonts w:ascii="Arial" w:hAnsi="Arial" w:cs="Arial"/>
        </w:rPr>
        <w:t xml:space="preserve"> </w:t>
      </w:r>
    </w:p>
    <w:p w14:paraId="25F8478B" w14:textId="52AEA4C2" w:rsidR="00AA7B80" w:rsidRPr="00BF41BF" w:rsidRDefault="00AA7B80" w:rsidP="00BF41BF">
      <w:pPr>
        <w:spacing w:line="360" w:lineRule="auto"/>
        <w:ind w:firstLine="708"/>
        <w:contextualSpacing/>
        <w:jc w:val="both"/>
        <w:rPr>
          <w:rFonts w:ascii="Arial" w:hAnsi="Arial" w:cs="Arial"/>
          <w:i/>
          <w:iCs/>
        </w:rPr>
      </w:pPr>
      <w:r w:rsidRPr="002366A9">
        <w:rPr>
          <w:rFonts w:ascii="Arial" w:hAnsi="Arial" w:cs="Arial"/>
        </w:rPr>
        <w:t>Osigurati mladima bolje uvjete kako bi maksimalno razvili potencijale i ostvarili svoje ciljeve, misao je vodilja nove zaklade</w:t>
      </w:r>
      <w:r w:rsidR="0020019B">
        <w:rPr>
          <w:rFonts w:ascii="Arial" w:hAnsi="Arial" w:cs="Arial"/>
        </w:rPr>
        <w:t>:</w:t>
      </w:r>
      <w:r w:rsidRPr="002366A9">
        <w:rPr>
          <w:rFonts w:ascii="Arial" w:hAnsi="Arial" w:cs="Arial"/>
        </w:rPr>
        <w:t>“</w:t>
      </w:r>
      <w:r w:rsidRPr="002366A9">
        <w:rPr>
          <w:rFonts w:ascii="Arial" w:hAnsi="Arial" w:cs="Arial"/>
          <w:i/>
          <w:iCs/>
        </w:rPr>
        <w:t>Ovim</w:t>
      </w:r>
      <w:r w:rsidR="00ED4D7B">
        <w:rPr>
          <w:rFonts w:ascii="Arial" w:hAnsi="Arial" w:cs="Arial"/>
          <w:i/>
          <w:iCs/>
        </w:rPr>
        <w:t xml:space="preserve"> </w:t>
      </w:r>
      <w:r w:rsidRPr="002366A9">
        <w:rPr>
          <w:rFonts w:ascii="Arial" w:hAnsi="Arial" w:cs="Arial"/>
          <w:i/>
          <w:iCs/>
        </w:rPr>
        <w:t>potezom napravili</w:t>
      </w:r>
      <w:r w:rsidR="00ED4D7B">
        <w:rPr>
          <w:rFonts w:ascii="Arial" w:hAnsi="Arial" w:cs="Arial"/>
          <w:i/>
          <w:iCs/>
        </w:rPr>
        <w:t xml:space="preserve"> smo</w:t>
      </w:r>
      <w:r w:rsidRPr="002366A9">
        <w:rPr>
          <w:rFonts w:ascii="Arial" w:hAnsi="Arial" w:cs="Arial"/>
          <w:i/>
          <w:iCs/>
        </w:rPr>
        <w:t xml:space="preserve"> iskorak u društveno odgovornom poslovanju </w:t>
      </w:r>
      <w:r w:rsidRPr="00AA7B80">
        <w:rPr>
          <w:rFonts w:ascii="Arial" w:hAnsi="Arial" w:cs="Arial"/>
          <w:i/>
          <w:iCs/>
        </w:rPr>
        <w:t xml:space="preserve">aktivno sudjelujući u kreiranju </w:t>
      </w:r>
      <w:r w:rsidRPr="00BF41BF">
        <w:rPr>
          <w:rFonts w:ascii="Arial" w:hAnsi="Arial" w:cs="Arial"/>
          <w:i/>
          <w:iCs/>
        </w:rPr>
        <w:t xml:space="preserve">naprednijeg društvenog okruženja. Cilj zaklade je poticanje lokalnih zajednica i jačanje uključenosti kroz razne programe podrške u skladu sa sloganom </w:t>
      </w:r>
      <w:r w:rsidRPr="00BF41BF">
        <w:rPr>
          <w:rFonts w:ascii="Arial" w:hAnsi="Arial" w:cs="Arial"/>
          <w:b/>
          <w:bCs/>
          <w:i/>
          <w:iCs/>
        </w:rPr>
        <w:t>"Živimo bolje zajedno"</w:t>
      </w:r>
      <w:r w:rsidRPr="00BF41BF">
        <w:rPr>
          <w:rFonts w:ascii="Arial" w:hAnsi="Arial" w:cs="Arial"/>
          <w:i/>
          <w:iCs/>
        </w:rPr>
        <w:t xml:space="preserve"> čime se potiče solidarnost i suradnja za ostvarenje zajedničkih ciljeva. Ideja Zaklade proi</w:t>
      </w:r>
      <w:r w:rsidR="00ED4D7B">
        <w:rPr>
          <w:rFonts w:ascii="Arial" w:hAnsi="Arial" w:cs="Arial"/>
          <w:i/>
          <w:iCs/>
        </w:rPr>
        <w:t>zašla</w:t>
      </w:r>
      <w:r w:rsidRPr="00BF41BF">
        <w:rPr>
          <w:rFonts w:ascii="Arial" w:hAnsi="Arial" w:cs="Arial"/>
          <w:i/>
          <w:iCs/>
        </w:rPr>
        <w:t xml:space="preserve"> je iz </w:t>
      </w:r>
      <w:r w:rsidRPr="00BF41BF">
        <w:rPr>
          <w:rFonts w:ascii="Arial" w:hAnsi="Arial" w:cs="Arial"/>
          <w:b/>
          <w:bCs/>
          <w:i/>
          <w:iCs/>
        </w:rPr>
        <w:t>misije UNIQA osiguranja</w:t>
      </w:r>
      <w:r w:rsidRPr="00BF41BF">
        <w:rPr>
          <w:rFonts w:ascii="Arial" w:hAnsi="Arial" w:cs="Arial"/>
          <w:i/>
          <w:iCs/>
        </w:rPr>
        <w:t xml:space="preserve"> koja se temelji na poboljšanju života klijenata i njihovih obitelji inovativnim ponudama i uslugama, ali i podržavanjem odgovornog razvoja zajednice“, </w:t>
      </w:r>
      <w:r w:rsidR="00D92751" w:rsidRPr="00BF41BF">
        <w:rPr>
          <w:rFonts w:ascii="Arial" w:hAnsi="Arial" w:cs="Arial"/>
          <w:i/>
          <w:iCs/>
        </w:rPr>
        <w:t xml:space="preserve">naglasio je povodom predstavljanja zaklade </w:t>
      </w:r>
      <w:r w:rsidR="00D92751" w:rsidRPr="00BF41BF">
        <w:rPr>
          <w:rFonts w:ascii="Arial" w:hAnsi="Arial" w:cs="Arial"/>
          <w:b/>
          <w:bCs/>
          <w:i/>
          <w:iCs/>
        </w:rPr>
        <w:t>Adel Bahtanović</w:t>
      </w:r>
      <w:r w:rsidR="00D92751" w:rsidRPr="00BF41BF">
        <w:rPr>
          <w:rFonts w:ascii="Arial" w:hAnsi="Arial" w:cs="Arial"/>
          <w:i/>
          <w:iCs/>
        </w:rPr>
        <w:t xml:space="preserve">, predsjednik UNIQA SEE regije. </w:t>
      </w:r>
    </w:p>
    <w:p w14:paraId="11D0CD3D" w14:textId="77777777" w:rsidR="00BF41BF" w:rsidRDefault="00BF41BF" w:rsidP="00BF41BF">
      <w:pPr>
        <w:spacing w:line="360" w:lineRule="auto"/>
        <w:ind w:firstLine="708"/>
        <w:contextualSpacing/>
        <w:jc w:val="both"/>
        <w:rPr>
          <w:rFonts w:ascii="Arial" w:hAnsi="Arial" w:cs="Arial"/>
        </w:rPr>
      </w:pPr>
      <w:r w:rsidRPr="00BF41BF">
        <w:rPr>
          <w:rFonts w:ascii="Arial" w:hAnsi="Arial" w:cs="Arial"/>
        </w:rPr>
        <w:lastRenderedPageBreak/>
        <w:t>U sve složenijem svijetu prepunom izazova – od klimatskih promjena, prirodnih katastrofa do ratova i inflacije – povjerenje i sigurnost postaju sve važniji za društvo i gospodarstvo, ali i za svakog pojedinca. Upravo tu UNIQA želi igrati važnu ulogu svojim društvenim angažmanom. UNIQA SEE Future zaklada bit će katalizator pozitivnih društvenih promjena jer je korporativna filantropija jedan od ključnih pokretača društvenog razvoja.</w:t>
      </w:r>
    </w:p>
    <w:p w14:paraId="280F457A" w14:textId="3A343BCC" w:rsidR="00BF41BF" w:rsidRDefault="00BF41BF" w:rsidP="00BF41BF">
      <w:pPr>
        <w:spacing w:line="360" w:lineRule="auto"/>
        <w:ind w:firstLine="708"/>
        <w:contextualSpacing/>
        <w:jc w:val="both"/>
        <w:rPr>
          <w:rFonts w:ascii="Arial" w:hAnsi="Arial" w:cs="Arial"/>
        </w:rPr>
      </w:pPr>
      <w:r w:rsidRPr="00BF41BF">
        <w:rPr>
          <w:rFonts w:ascii="Arial" w:hAnsi="Arial" w:cs="Arial"/>
        </w:rPr>
        <w:t xml:space="preserve">Djelovanje Zaklade bit će usmjereno na tri područja: </w:t>
      </w:r>
      <w:r w:rsidRPr="00BF41BF">
        <w:rPr>
          <w:rFonts w:ascii="Arial" w:hAnsi="Arial" w:cs="Arial"/>
          <w:b/>
          <w:bCs/>
        </w:rPr>
        <w:t>sport, kulturu i održivost</w:t>
      </w:r>
      <w:r w:rsidRPr="00BF41BF">
        <w:rPr>
          <w:rFonts w:ascii="Arial" w:hAnsi="Arial" w:cs="Arial"/>
        </w:rPr>
        <w:t>. Prvi sportski talent kojeg će Zaklada pod</w:t>
      </w:r>
      <w:r>
        <w:rPr>
          <w:rFonts w:ascii="Arial" w:hAnsi="Arial" w:cs="Arial"/>
        </w:rPr>
        <w:t>ržati</w:t>
      </w:r>
      <w:r w:rsidRPr="00BF41BF">
        <w:rPr>
          <w:rFonts w:ascii="Arial" w:hAnsi="Arial" w:cs="Arial"/>
        </w:rPr>
        <w:t xml:space="preserve"> je tenisačica </w:t>
      </w:r>
      <w:r w:rsidRPr="00BF41BF">
        <w:rPr>
          <w:rFonts w:ascii="Arial" w:hAnsi="Arial" w:cs="Arial"/>
          <w:b/>
          <w:bCs/>
        </w:rPr>
        <w:t>Luna Vuj</w:t>
      </w:r>
      <w:r w:rsidR="00ED4D7B">
        <w:rPr>
          <w:rFonts w:ascii="Arial" w:hAnsi="Arial" w:cs="Arial"/>
          <w:b/>
          <w:bCs/>
        </w:rPr>
        <w:t>o</w:t>
      </w:r>
      <w:r w:rsidRPr="00BF41BF">
        <w:rPr>
          <w:rFonts w:ascii="Arial" w:hAnsi="Arial" w:cs="Arial"/>
          <w:b/>
          <w:bCs/>
        </w:rPr>
        <w:t>vić</w:t>
      </w:r>
      <w:r w:rsidRPr="00BF41BF">
        <w:rPr>
          <w:rFonts w:ascii="Arial" w:hAnsi="Arial" w:cs="Arial"/>
        </w:rPr>
        <w:t xml:space="preserve">, juniorska pobjednica Wimbledona. Riječ je o jednoj od najvećih mladih nada srpskog tenisa, koja je 2022. osvojila čak četiri od pet Tennis Europe finala na kojima je nastupila. Luna </w:t>
      </w:r>
      <w:r>
        <w:rPr>
          <w:rFonts w:ascii="Arial" w:hAnsi="Arial" w:cs="Arial"/>
        </w:rPr>
        <w:t>j</w:t>
      </w:r>
      <w:r w:rsidRPr="00BF41BF">
        <w:rPr>
          <w:rFonts w:ascii="Arial" w:hAnsi="Arial" w:cs="Arial"/>
        </w:rPr>
        <w:t xml:space="preserve">e prilikom predstavljanja Zaklade </w:t>
      </w:r>
      <w:r w:rsidR="00ED4D7B">
        <w:rPr>
          <w:rFonts w:ascii="Arial" w:hAnsi="Arial" w:cs="Arial"/>
        </w:rPr>
        <w:t>u Zagrebu</w:t>
      </w:r>
      <w:r w:rsidRPr="00BF41BF">
        <w:rPr>
          <w:rFonts w:ascii="Arial" w:hAnsi="Arial" w:cs="Arial"/>
        </w:rPr>
        <w:t xml:space="preserve"> odigra</w:t>
      </w:r>
      <w:r>
        <w:rPr>
          <w:rFonts w:ascii="Arial" w:hAnsi="Arial" w:cs="Arial"/>
        </w:rPr>
        <w:t xml:space="preserve">la </w:t>
      </w:r>
      <w:r w:rsidRPr="00BF41BF">
        <w:rPr>
          <w:rFonts w:ascii="Arial" w:hAnsi="Arial" w:cs="Arial"/>
          <w:b/>
          <w:bCs/>
        </w:rPr>
        <w:t>egzibicijski meč s Goranom Ivaniševićem, br</w:t>
      </w:r>
      <w:r>
        <w:rPr>
          <w:rFonts w:ascii="Arial" w:hAnsi="Arial" w:cs="Arial"/>
          <w:b/>
          <w:bCs/>
        </w:rPr>
        <w:t>a</w:t>
      </w:r>
      <w:r w:rsidRPr="00BF41BF">
        <w:rPr>
          <w:rFonts w:ascii="Arial" w:hAnsi="Arial" w:cs="Arial"/>
          <w:b/>
          <w:bCs/>
        </w:rPr>
        <w:t>nd ambasadorom UNIQA osiguranja</w:t>
      </w:r>
      <w:r w:rsidRPr="00BF41BF">
        <w:rPr>
          <w:rFonts w:ascii="Arial" w:hAnsi="Arial" w:cs="Arial"/>
        </w:rPr>
        <w:t xml:space="preserve">. Goran će u ulozi mentora </w:t>
      </w:r>
      <w:r w:rsidR="005F5A04">
        <w:rPr>
          <w:rFonts w:ascii="Arial" w:hAnsi="Arial" w:cs="Arial"/>
        </w:rPr>
        <w:t xml:space="preserve">mnogim mladim sportskim </w:t>
      </w:r>
      <w:r>
        <w:rPr>
          <w:rFonts w:ascii="Arial" w:hAnsi="Arial" w:cs="Arial"/>
        </w:rPr>
        <w:t xml:space="preserve">talentima pružiti podršku. </w:t>
      </w:r>
    </w:p>
    <w:p w14:paraId="07AFB591" w14:textId="67CDDDC3" w:rsidR="00BF41BF" w:rsidRPr="001E4469" w:rsidRDefault="001E4469" w:rsidP="00BF41BF">
      <w:pPr>
        <w:spacing w:line="360" w:lineRule="auto"/>
        <w:ind w:firstLine="708"/>
        <w:contextualSpacing/>
        <w:jc w:val="both"/>
        <w:rPr>
          <w:rFonts w:ascii="Arial" w:hAnsi="Arial" w:cs="Arial"/>
          <w:b/>
          <w:bCs/>
        </w:rPr>
      </w:pPr>
      <w:r w:rsidRPr="001E4469">
        <w:rPr>
          <w:rFonts w:ascii="Arial" w:hAnsi="Arial" w:cs="Arial"/>
          <w:i/>
          <w:iCs/>
        </w:rPr>
        <w:t>„Sretan sam što kroz ovu zakladu i suradnju s UNIQA</w:t>
      </w:r>
      <w:r w:rsidR="00463EB9">
        <w:rPr>
          <w:rFonts w:ascii="Arial" w:hAnsi="Arial" w:cs="Arial"/>
          <w:i/>
          <w:iCs/>
        </w:rPr>
        <w:t xml:space="preserve"> osiguranjem</w:t>
      </w:r>
      <w:r w:rsidRPr="001E4469">
        <w:rPr>
          <w:rFonts w:ascii="Arial" w:hAnsi="Arial" w:cs="Arial"/>
          <w:i/>
          <w:iCs/>
        </w:rPr>
        <w:t xml:space="preserve"> mogu pomoći mladim ljudima jer sam svjestan koliko je podrška bitna. Puno su se promijenile okolnosti u odnosu na vrijeme kad sam ja bio na početku karijere i </w:t>
      </w:r>
      <w:r w:rsidR="00463EB9">
        <w:rPr>
          <w:rFonts w:ascii="Arial" w:hAnsi="Arial" w:cs="Arial"/>
          <w:i/>
          <w:iCs/>
        </w:rPr>
        <w:t xml:space="preserve">kad </w:t>
      </w:r>
      <w:r w:rsidRPr="001E4469">
        <w:rPr>
          <w:rFonts w:ascii="Arial" w:hAnsi="Arial" w:cs="Arial"/>
          <w:i/>
          <w:iCs/>
        </w:rPr>
        <w:t xml:space="preserve"> sam se oslanjao na podršku vlastite obitelji. Kad ste mladi, u početku je jako važno da se možete osloniti na nekoga tko ima iskustvo i zahvaljujući svemu što sam u životu prošao, drago mi je da kroz zakladu mogu biti podrška mladim talentima, </w:t>
      </w:r>
      <w:r w:rsidR="00D1067C">
        <w:rPr>
          <w:rFonts w:ascii="Arial" w:hAnsi="Arial" w:cs="Arial"/>
          <w:i/>
          <w:iCs/>
        </w:rPr>
        <w:t>bez obzira bave li se sportom ili nekom drugom aktivnosti</w:t>
      </w:r>
      <w:r w:rsidRPr="001E4469">
        <w:rPr>
          <w:rFonts w:ascii="Arial" w:hAnsi="Arial" w:cs="Arial"/>
          <w:i/>
          <w:iCs/>
        </w:rPr>
        <w:t>“,</w:t>
      </w:r>
      <w:r w:rsidRPr="001E4469">
        <w:rPr>
          <w:rFonts w:ascii="Arial" w:hAnsi="Arial" w:cs="Arial"/>
        </w:rPr>
        <w:t xml:space="preserve"> izjavio je na predstavljanje zaklade </w:t>
      </w:r>
      <w:r w:rsidRPr="001E4469">
        <w:rPr>
          <w:rFonts w:ascii="Arial" w:hAnsi="Arial" w:cs="Arial"/>
          <w:b/>
          <w:bCs/>
        </w:rPr>
        <w:t xml:space="preserve">Goran Ivanišević. </w:t>
      </w:r>
    </w:p>
    <w:p w14:paraId="4B4A403A" w14:textId="24E6EA90" w:rsidR="00BF41BF" w:rsidRPr="00F244AD" w:rsidRDefault="00BF41BF" w:rsidP="00F244AD">
      <w:pPr>
        <w:spacing w:line="360" w:lineRule="auto"/>
        <w:ind w:firstLine="708"/>
        <w:contextualSpacing/>
        <w:jc w:val="both"/>
        <w:rPr>
          <w:rFonts w:ascii="Arial" w:hAnsi="Arial" w:cs="Arial"/>
        </w:rPr>
      </w:pPr>
      <w:r w:rsidRPr="001E4469">
        <w:rPr>
          <w:rFonts w:ascii="Arial" w:hAnsi="Arial" w:cs="Arial"/>
        </w:rPr>
        <w:t>Podrška Zaklade kulturi započet će partnerstv</w:t>
      </w:r>
      <w:r w:rsidR="00AB1CF9" w:rsidRPr="001E4469">
        <w:rPr>
          <w:rFonts w:ascii="Arial" w:hAnsi="Arial" w:cs="Arial"/>
        </w:rPr>
        <w:t>om</w:t>
      </w:r>
      <w:r w:rsidRPr="001E4469">
        <w:rPr>
          <w:rFonts w:ascii="Arial" w:hAnsi="Arial" w:cs="Arial"/>
        </w:rPr>
        <w:t xml:space="preserve"> sa </w:t>
      </w:r>
      <w:r w:rsidRPr="0086546D">
        <w:rPr>
          <w:rFonts w:ascii="Arial" w:hAnsi="Arial" w:cs="Arial"/>
          <w:b/>
          <w:bCs/>
        </w:rPr>
        <w:t>Sarajevo</w:t>
      </w:r>
      <w:r w:rsidRPr="001E4469">
        <w:rPr>
          <w:rFonts w:ascii="Arial" w:hAnsi="Arial" w:cs="Arial"/>
          <w:b/>
          <w:bCs/>
        </w:rPr>
        <w:t xml:space="preserve"> </w:t>
      </w:r>
      <w:r w:rsidRPr="00BF41BF">
        <w:rPr>
          <w:rFonts w:ascii="Arial" w:hAnsi="Arial" w:cs="Arial"/>
          <w:b/>
          <w:bCs/>
        </w:rPr>
        <w:t>Film Festivalom</w:t>
      </w:r>
      <w:r w:rsidRPr="00BF41BF">
        <w:rPr>
          <w:rFonts w:ascii="Arial" w:hAnsi="Arial" w:cs="Arial"/>
        </w:rPr>
        <w:t xml:space="preserve"> koji UNIQA sponzorira drugu godinu zaredom</w:t>
      </w:r>
      <w:r w:rsidR="00AB1CF9">
        <w:rPr>
          <w:rFonts w:ascii="Arial" w:hAnsi="Arial" w:cs="Arial"/>
        </w:rPr>
        <w:t>,</w:t>
      </w:r>
      <w:r w:rsidRPr="00BF41BF">
        <w:rPr>
          <w:rFonts w:ascii="Arial" w:hAnsi="Arial" w:cs="Arial"/>
        </w:rPr>
        <w:t xml:space="preserve"> ali i drugim projektima za podršku mladim umjetnicima.</w:t>
      </w:r>
      <w:r w:rsidR="00AB1CF9">
        <w:rPr>
          <w:rFonts w:ascii="Arial" w:hAnsi="Arial" w:cs="Arial"/>
        </w:rPr>
        <w:t xml:space="preserve"> Zaklada</w:t>
      </w:r>
      <w:r>
        <w:rPr>
          <w:rFonts w:ascii="Arial" w:hAnsi="Arial" w:cs="Arial"/>
        </w:rPr>
        <w:t xml:space="preserve"> </w:t>
      </w:r>
      <w:r w:rsidRPr="00BF41BF">
        <w:rPr>
          <w:rFonts w:ascii="Arial" w:hAnsi="Arial" w:cs="Arial"/>
        </w:rPr>
        <w:t>UNIQA SEE Futur</w:t>
      </w:r>
      <w:r w:rsidR="00AB1CF9">
        <w:rPr>
          <w:rFonts w:ascii="Arial" w:hAnsi="Arial" w:cs="Arial"/>
        </w:rPr>
        <w:t>e,</w:t>
      </w:r>
      <w:r w:rsidRPr="00BF41BF">
        <w:rPr>
          <w:rFonts w:ascii="Arial" w:hAnsi="Arial" w:cs="Arial"/>
        </w:rPr>
        <w:t xml:space="preserve"> među ostalim</w:t>
      </w:r>
      <w:r w:rsidR="00AB1CF9">
        <w:rPr>
          <w:rFonts w:ascii="Arial" w:hAnsi="Arial" w:cs="Arial"/>
        </w:rPr>
        <w:t>a,</w:t>
      </w:r>
      <w:r w:rsidRPr="00BF41BF">
        <w:rPr>
          <w:rFonts w:ascii="Arial" w:hAnsi="Arial" w:cs="Arial"/>
        </w:rPr>
        <w:t xml:space="preserve"> promiče i filantropiju, zdrave stilove života, podupire inicijative usmjerene na zaštitu okoliša i pitanja održivosti, društveno odgovorno poslovanje</w:t>
      </w:r>
      <w:r w:rsidR="00AB1CF9">
        <w:rPr>
          <w:rFonts w:ascii="Arial" w:hAnsi="Arial" w:cs="Arial"/>
        </w:rPr>
        <w:t>,</w:t>
      </w:r>
      <w:r w:rsidRPr="00BF41BF">
        <w:rPr>
          <w:rFonts w:ascii="Arial" w:hAnsi="Arial" w:cs="Arial"/>
        </w:rPr>
        <w:t xml:space="preserve"> umjetnost (film, glazba, fotografija, slikarstvo), suvremena </w:t>
      </w:r>
      <w:r w:rsidRPr="00F244AD">
        <w:rPr>
          <w:rFonts w:ascii="Arial" w:hAnsi="Arial" w:cs="Arial"/>
        </w:rPr>
        <w:t xml:space="preserve">zanimanja i trendove u digitalnom svijetu i brojna druga područja koja direktno služe kao podrška lokalnim zajednicama. </w:t>
      </w:r>
      <w:r w:rsidR="0020019B">
        <w:rPr>
          <w:rFonts w:ascii="Arial" w:hAnsi="Arial" w:cs="Arial"/>
        </w:rPr>
        <w:t>To je potvrđeno i na jučerašnjoj donatorskoj večeri povodom osnivanja UNIQA SEE Future Fondacije kojoj su prisustvovale mnogobrojne ličnosti iz svijeta sporta, kulture i biznisa. Aukcijom vrijednih sportskih predmeta prikupljena su i dodatna sredstva za podršku mladih talenata u regiji.</w:t>
      </w:r>
    </w:p>
    <w:p w14:paraId="7A8EC151" w14:textId="66215346" w:rsidR="00BF41BF" w:rsidRDefault="00F244AD" w:rsidP="001E4469">
      <w:pPr>
        <w:spacing w:line="360" w:lineRule="auto"/>
        <w:ind w:firstLine="708"/>
        <w:jc w:val="both"/>
        <w:rPr>
          <w:rFonts w:ascii="Arial" w:hAnsi="Arial" w:cs="Arial"/>
        </w:rPr>
      </w:pPr>
      <w:r w:rsidRPr="00F244AD">
        <w:rPr>
          <w:rFonts w:ascii="Arial" w:hAnsi="Arial" w:cs="Arial"/>
        </w:rPr>
        <w:t xml:space="preserve">UNIQA SEE Future </w:t>
      </w:r>
      <w:r>
        <w:rPr>
          <w:rFonts w:ascii="Arial" w:hAnsi="Arial" w:cs="Arial"/>
        </w:rPr>
        <w:t>zaklada</w:t>
      </w:r>
      <w:r w:rsidRPr="00F244AD">
        <w:rPr>
          <w:rFonts w:ascii="Arial" w:hAnsi="Arial" w:cs="Arial"/>
        </w:rPr>
        <w:t xml:space="preserve"> fokusirat će se na pružanje podrške mladim talentima jer su oni nositelji promjena i imaju potencijal transformirati lokalne zajednice. Kroz programe stipendiranja i mentorstva, </w:t>
      </w:r>
      <w:r>
        <w:rPr>
          <w:rFonts w:ascii="Arial" w:hAnsi="Arial" w:cs="Arial"/>
        </w:rPr>
        <w:t>zaklada će</w:t>
      </w:r>
      <w:r w:rsidRPr="00F244AD">
        <w:rPr>
          <w:rFonts w:ascii="Arial" w:hAnsi="Arial" w:cs="Arial"/>
        </w:rPr>
        <w:t xml:space="preserve"> pružit</w:t>
      </w:r>
      <w:r>
        <w:rPr>
          <w:rFonts w:ascii="Arial" w:hAnsi="Arial" w:cs="Arial"/>
        </w:rPr>
        <w:t>i</w:t>
      </w:r>
      <w:r w:rsidRPr="00F244AD">
        <w:rPr>
          <w:rFonts w:ascii="Arial" w:hAnsi="Arial" w:cs="Arial"/>
        </w:rPr>
        <w:t xml:space="preserve"> mladima resurse i prilike da usavrše svoje talente i ostvare svoj puni potencijal. </w:t>
      </w:r>
    </w:p>
    <w:p w14:paraId="278487B6" w14:textId="2C68CCDA" w:rsidR="00D1067C" w:rsidRDefault="00D1067C" w:rsidP="001E4469">
      <w:pPr>
        <w:spacing w:line="360" w:lineRule="auto"/>
        <w:ind w:firstLine="708"/>
        <w:jc w:val="both"/>
        <w:rPr>
          <w:rFonts w:ascii="Arial" w:hAnsi="Arial" w:cs="Arial"/>
        </w:rPr>
      </w:pPr>
    </w:p>
    <w:p w14:paraId="4B87A17C" w14:textId="2D4AE72B" w:rsidR="00D1067C" w:rsidRDefault="00D1067C" w:rsidP="001E4469">
      <w:pPr>
        <w:spacing w:line="360" w:lineRule="auto"/>
        <w:ind w:firstLine="708"/>
        <w:jc w:val="both"/>
        <w:rPr>
          <w:rFonts w:ascii="Arial" w:hAnsi="Arial" w:cs="Arial"/>
        </w:rPr>
      </w:pPr>
    </w:p>
    <w:p w14:paraId="2D931D49" w14:textId="7FD749FD" w:rsidR="00D1067C" w:rsidRDefault="00D1067C" w:rsidP="001E4469">
      <w:pPr>
        <w:spacing w:line="360" w:lineRule="auto"/>
        <w:ind w:firstLine="708"/>
        <w:jc w:val="both"/>
        <w:rPr>
          <w:rFonts w:ascii="Arial" w:hAnsi="Arial" w:cs="Arial"/>
        </w:rPr>
      </w:pPr>
    </w:p>
    <w:p w14:paraId="013E7243" w14:textId="53B237D9" w:rsidR="00D1067C" w:rsidRDefault="00D1067C" w:rsidP="001E4469">
      <w:pPr>
        <w:spacing w:line="360" w:lineRule="auto"/>
        <w:ind w:firstLine="708"/>
        <w:jc w:val="both"/>
        <w:rPr>
          <w:rFonts w:ascii="Arial" w:hAnsi="Arial" w:cs="Arial"/>
        </w:rPr>
      </w:pPr>
    </w:p>
    <w:p w14:paraId="771572EC" w14:textId="0CE6AD0A" w:rsidR="00D1067C" w:rsidRDefault="00D1067C" w:rsidP="001E4469">
      <w:pPr>
        <w:spacing w:line="360" w:lineRule="auto"/>
        <w:ind w:firstLine="708"/>
        <w:jc w:val="both"/>
        <w:rPr>
          <w:rFonts w:ascii="Arial" w:hAnsi="Arial" w:cs="Arial"/>
        </w:rPr>
      </w:pPr>
    </w:p>
    <w:p w14:paraId="0889224B" w14:textId="77777777" w:rsidR="00D1067C" w:rsidRPr="00F244AD" w:rsidRDefault="00D1067C" w:rsidP="001E4469">
      <w:pPr>
        <w:spacing w:line="360" w:lineRule="auto"/>
        <w:ind w:firstLine="708"/>
        <w:jc w:val="both"/>
        <w:rPr>
          <w:rFonts w:ascii="Arial" w:hAnsi="Arial" w:cs="Arial"/>
        </w:rPr>
      </w:pPr>
    </w:p>
    <w:p w14:paraId="3036E930" w14:textId="77777777" w:rsidR="00BF41BF" w:rsidRPr="00F244AD" w:rsidRDefault="00BF41BF" w:rsidP="000A3253">
      <w:pPr>
        <w:spacing w:line="360" w:lineRule="auto"/>
        <w:contextualSpacing/>
        <w:rPr>
          <w:rFonts w:ascii="Arial" w:hAnsi="Arial" w:cs="Arial"/>
        </w:rPr>
      </w:pPr>
    </w:p>
    <w:p w14:paraId="1BCAC6CE" w14:textId="77777777" w:rsidR="000A3253" w:rsidRPr="000A3253" w:rsidRDefault="000A3253" w:rsidP="000A3253">
      <w:pPr>
        <w:spacing w:line="360" w:lineRule="auto"/>
        <w:contextualSpacing/>
        <w:jc w:val="both"/>
        <w:rPr>
          <w:rFonts w:ascii="Arial" w:hAnsi="Arial" w:cs="Arial"/>
          <w:b/>
          <w:bCs/>
          <w:sz w:val="20"/>
          <w:szCs w:val="20"/>
        </w:rPr>
      </w:pPr>
      <w:r w:rsidRPr="000A3253">
        <w:rPr>
          <w:rFonts w:ascii="Arial" w:hAnsi="Arial" w:cs="Arial"/>
          <w:b/>
          <w:bCs/>
          <w:sz w:val="20"/>
          <w:szCs w:val="20"/>
        </w:rPr>
        <w:t xml:space="preserve">Kontakt za medije: </w:t>
      </w:r>
    </w:p>
    <w:p w14:paraId="4D397A9E" w14:textId="77777777" w:rsidR="000A3253" w:rsidRPr="000A3253" w:rsidRDefault="000A3253" w:rsidP="000A3253">
      <w:pPr>
        <w:spacing w:line="240" w:lineRule="auto"/>
        <w:contextualSpacing/>
        <w:jc w:val="both"/>
        <w:rPr>
          <w:rFonts w:ascii="Arial" w:hAnsi="Arial" w:cs="Arial"/>
          <w:sz w:val="20"/>
          <w:szCs w:val="20"/>
        </w:rPr>
      </w:pPr>
      <w:r w:rsidRPr="000A3253">
        <w:rPr>
          <w:rFonts w:ascii="Arial" w:hAnsi="Arial" w:cs="Arial"/>
          <w:sz w:val="20"/>
          <w:szCs w:val="20"/>
        </w:rPr>
        <w:t>Romana Dugandžija</w:t>
      </w:r>
    </w:p>
    <w:p w14:paraId="3121D890" w14:textId="77777777" w:rsidR="000A3253" w:rsidRPr="000A3253" w:rsidRDefault="000A3253" w:rsidP="000A3253">
      <w:pPr>
        <w:spacing w:line="240" w:lineRule="auto"/>
        <w:contextualSpacing/>
        <w:jc w:val="both"/>
        <w:rPr>
          <w:rFonts w:ascii="Arial" w:hAnsi="Arial" w:cs="Arial"/>
          <w:sz w:val="20"/>
          <w:szCs w:val="20"/>
        </w:rPr>
      </w:pPr>
      <w:r w:rsidRPr="000A3253">
        <w:rPr>
          <w:rFonts w:ascii="Arial" w:hAnsi="Arial" w:cs="Arial"/>
          <w:sz w:val="20"/>
          <w:szCs w:val="20"/>
        </w:rPr>
        <w:t>PR Account Senior</w:t>
      </w:r>
    </w:p>
    <w:p w14:paraId="7A7DEBFE" w14:textId="77777777" w:rsidR="000A3253" w:rsidRPr="000A3253" w:rsidRDefault="000A3253" w:rsidP="000A3253">
      <w:pPr>
        <w:spacing w:line="240" w:lineRule="auto"/>
        <w:contextualSpacing/>
        <w:jc w:val="both"/>
        <w:rPr>
          <w:rFonts w:ascii="Arial" w:hAnsi="Arial" w:cs="Arial"/>
          <w:sz w:val="20"/>
          <w:szCs w:val="20"/>
        </w:rPr>
      </w:pPr>
      <w:r w:rsidRPr="000A3253">
        <w:rPr>
          <w:rFonts w:ascii="Arial" w:hAnsi="Arial" w:cs="Arial"/>
          <w:sz w:val="20"/>
          <w:szCs w:val="20"/>
        </w:rPr>
        <w:t>+385 99 238 2258</w:t>
      </w:r>
    </w:p>
    <w:p w14:paraId="5D722313" w14:textId="0DF98771" w:rsidR="00BF41BF" w:rsidRPr="000A3253" w:rsidRDefault="00A176DC" w:rsidP="000A3253">
      <w:pPr>
        <w:spacing w:line="240" w:lineRule="auto"/>
        <w:contextualSpacing/>
        <w:jc w:val="both"/>
        <w:rPr>
          <w:rFonts w:ascii="Arial" w:hAnsi="Arial" w:cs="Arial"/>
          <w:sz w:val="20"/>
          <w:szCs w:val="20"/>
        </w:rPr>
      </w:pPr>
      <w:hyperlink r:id="rId6" w:history="1">
        <w:r w:rsidR="000A3253" w:rsidRPr="008F557E">
          <w:rPr>
            <w:rStyle w:val="Hyperlink"/>
            <w:rFonts w:ascii="Arial" w:hAnsi="Arial" w:cs="Arial"/>
            <w:sz w:val="20"/>
            <w:szCs w:val="20"/>
          </w:rPr>
          <w:t>romana@abeceda-komunikacije.hr</w:t>
        </w:r>
      </w:hyperlink>
      <w:r w:rsidR="000A3253">
        <w:rPr>
          <w:rFonts w:ascii="Arial" w:hAnsi="Arial" w:cs="Arial"/>
          <w:sz w:val="20"/>
          <w:szCs w:val="20"/>
        </w:rPr>
        <w:t xml:space="preserve"> </w:t>
      </w:r>
    </w:p>
    <w:p w14:paraId="13A2BDCB" w14:textId="7E419CE3" w:rsidR="009D0D67" w:rsidRPr="00F244AD" w:rsidRDefault="009D0D67" w:rsidP="00F244AD">
      <w:pPr>
        <w:spacing w:line="360" w:lineRule="auto"/>
        <w:contextualSpacing/>
        <w:jc w:val="both"/>
        <w:rPr>
          <w:rFonts w:ascii="Arial" w:hAnsi="Arial" w:cs="Arial"/>
        </w:rPr>
      </w:pPr>
    </w:p>
    <w:sectPr w:rsidR="009D0D67" w:rsidRPr="00F244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D587" w14:textId="77777777" w:rsidR="00E10FAD" w:rsidRDefault="00E10FAD" w:rsidP="009D0D67">
      <w:pPr>
        <w:spacing w:after="0" w:line="240" w:lineRule="auto"/>
      </w:pPr>
      <w:r>
        <w:separator/>
      </w:r>
    </w:p>
  </w:endnote>
  <w:endnote w:type="continuationSeparator" w:id="0">
    <w:p w14:paraId="71F70738" w14:textId="77777777" w:rsidR="00E10FAD" w:rsidRDefault="00E10FAD" w:rsidP="009D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5B28" w14:textId="77777777" w:rsidR="00E10FAD" w:rsidRDefault="00E10FAD" w:rsidP="009D0D67">
      <w:pPr>
        <w:spacing w:after="0" w:line="240" w:lineRule="auto"/>
      </w:pPr>
      <w:r>
        <w:separator/>
      </w:r>
    </w:p>
  </w:footnote>
  <w:footnote w:type="continuationSeparator" w:id="0">
    <w:p w14:paraId="66AB4E13" w14:textId="77777777" w:rsidR="00E10FAD" w:rsidRDefault="00E10FAD" w:rsidP="009D0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7DE6" w14:textId="34701A3E" w:rsidR="009D0D67" w:rsidRPr="009D0D67" w:rsidRDefault="009D0D67" w:rsidP="00520FF1">
    <w:pPr>
      <w:pStyle w:val="Header"/>
    </w:pPr>
    <w:r w:rsidRPr="009D0D67">
      <w:rPr>
        <w:noProof/>
      </w:rPr>
      <w:drawing>
        <wp:inline distT="0" distB="0" distL="0" distR="0" wp14:anchorId="4BAB82F5" wp14:editId="71B53816">
          <wp:extent cx="1523434" cy="75501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1779" t="9279" r="2757" b="3608"/>
                  <a:stretch/>
                </pic:blipFill>
                <pic:spPr bwMode="auto">
                  <a:xfrm>
                    <a:off x="0" y="0"/>
                    <a:ext cx="1534221" cy="76036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67"/>
    <w:rsid w:val="0006318B"/>
    <w:rsid w:val="000A3253"/>
    <w:rsid w:val="000B3747"/>
    <w:rsid w:val="001470FC"/>
    <w:rsid w:val="001E4469"/>
    <w:rsid w:val="001F1404"/>
    <w:rsid w:val="0020019B"/>
    <w:rsid w:val="002366A9"/>
    <w:rsid w:val="00246961"/>
    <w:rsid w:val="00256E69"/>
    <w:rsid w:val="00295DC7"/>
    <w:rsid w:val="002B01C1"/>
    <w:rsid w:val="002D71A5"/>
    <w:rsid w:val="003C3D45"/>
    <w:rsid w:val="00430191"/>
    <w:rsid w:val="004431B4"/>
    <w:rsid w:val="00463EB9"/>
    <w:rsid w:val="00520FF1"/>
    <w:rsid w:val="005F5A04"/>
    <w:rsid w:val="00770CC1"/>
    <w:rsid w:val="00825EEA"/>
    <w:rsid w:val="0086546D"/>
    <w:rsid w:val="00987541"/>
    <w:rsid w:val="009D0D67"/>
    <w:rsid w:val="009E240C"/>
    <w:rsid w:val="00AA7B80"/>
    <w:rsid w:val="00AB1CF9"/>
    <w:rsid w:val="00AF1A5F"/>
    <w:rsid w:val="00BC3BF1"/>
    <w:rsid w:val="00BD25B2"/>
    <w:rsid w:val="00BE7FE6"/>
    <w:rsid w:val="00BF41BF"/>
    <w:rsid w:val="00D1067C"/>
    <w:rsid w:val="00D92751"/>
    <w:rsid w:val="00E10FAD"/>
    <w:rsid w:val="00E2251C"/>
    <w:rsid w:val="00E61A99"/>
    <w:rsid w:val="00ED4D7B"/>
    <w:rsid w:val="00F24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2157F"/>
  <w15:chartTrackingRefBased/>
  <w15:docId w15:val="{77405F89-94E1-43AC-BF2F-654FF989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D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0D67"/>
  </w:style>
  <w:style w:type="paragraph" w:styleId="Footer">
    <w:name w:val="footer"/>
    <w:basedOn w:val="Normal"/>
    <w:link w:val="FooterChar"/>
    <w:uiPriority w:val="99"/>
    <w:unhideWhenUsed/>
    <w:rsid w:val="009D0D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0D67"/>
  </w:style>
  <w:style w:type="character" w:styleId="Hyperlink">
    <w:name w:val="Hyperlink"/>
    <w:basedOn w:val="DefaultParagraphFont"/>
    <w:uiPriority w:val="99"/>
    <w:unhideWhenUsed/>
    <w:rsid w:val="000A3253"/>
    <w:rPr>
      <w:color w:val="0563C1" w:themeColor="hyperlink"/>
      <w:u w:val="single"/>
    </w:rPr>
  </w:style>
  <w:style w:type="character" w:styleId="UnresolvedMention">
    <w:name w:val="Unresolved Mention"/>
    <w:basedOn w:val="DefaultParagraphFont"/>
    <w:uiPriority w:val="99"/>
    <w:semiHidden/>
    <w:unhideWhenUsed/>
    <w:rsid w:val="000A3253"/>
    <w:rPr>
      <w:color w:val="605E5C"/>
      <w:shd w:val="clear" w:color="auto" w:fill="E1DFDD"/>
    </w:rPr>
  </w:style>
  <w:style w:type="paragraph" w:styleId="Revision">
    <w:name w:val="Revision"/>
    <w:hidden/>
    <w:uiPriority w:val="99"/>
    <w:semiHidden/>
    <w:rsid w:val="00865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abeceda-komunikacije.h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4439</Characters>
  <Application>Microsoft Office Word</Application>
  <DocSecurity>0</DocSecurity>
  <Lines>739</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Dugandzija</dc:creator>
  <cp:keywords/>
  <dc:description/>
  <cp:lastModifiedBy>Nikolina Mucko</cp:lastModifiedBy>
  <cp:revision>2</cp:revision>
  <dcterms:created xsi:type="dcterms:W3CDTF">2024-04-30T12:10:00Z</dcterms:created>
  <dcterms:modified xsi:type="dcterms:W3CDTF">2024-04-30T12:10:00Z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81cd388d-1ce2-4be2-93a7-26561a873a7f</vt:lpwstr>
  </property>
</Properties>
</file>